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1C58" w14:textId="77777777" w:rsidR="00C6015E" w:rsidRDefault="00C6015E">
      <w:pPr>
        <w:pStyle w:val="Heading1"/>
        <w:spacing w:line="251" w:lineRule="exact"/>
        <w:ind w:left="3754" w:right="4372"/>
        <w:jc w:val="center"/>
      </w:pPr>
      <w:bookmarkStart w:id="0" w:name="_Hlk12521130"/>
    </w:p>
    <w:p w14:paraId="686A0D67" w14:textId="77777777" w:rsidR="00C6015E" w:rsidRDefault="00C6015E">
      <w:pPr>
        <w:pStyle w:val="Heading1"/>
        <w:spacing w:line="251" w:lineRule="exact"/>
        <w:ind w:left="3754" w:right="4372"/>
        <w:jc w:val="center"/>
      </w:pPr>
    </w:p>
    <w:p w14:paraId="51ABBE21" w14:textId="10C55832" w:rsidR="00277B86" w:rsidRDefault="00AD1FAE">
      <w:pPr>
        <w:pStyle w:val="Heading1"/>
        <w:spacing w:line="251" w:lineRule="exact"/>
        <w:ind w:left="3754" w:right="4372"/>
        <w:jc w:val="center"/>
      </w:pPr>
      <w:r>
        <w:t>PRESS RELEASE</w:t>
      </w:r>
    </w:p>
    <w:p w14:paraId="76A6C559" w14:textId="7B267343" w:rsidR="007319E3" w:rsidRDefault="00E942E1" w:rsidP="00945FA2">
      <w:pPr>
        <w:pStyle w:val="BodyText"/>
        <w:spacing w:before="94"/>
        <w:ind w:left="6660" w:right="788"/>
        <w:jc w:val="right"/>
      </w:pPr>
      <w:r>
        <w:t>Tuesday</w:t>
      </w:r>
      <w:r w:rsidR="00C6015E">
        <w:t xml:space="preserve">, </w:t>
      </w:r>
      <w:r w:rsidR="002C56A7">
        <w:t>9 March 2021</w:t>
      </w:r>
    </w:p>
    <w:p w14:paraId="08DAC714" w14:textId="77777777" w:rsidR="00AD4387" w:rsidRDefault="00AD4387" w:rsidP="00AD4387">
      <w:pPr>
        <w:pStyle w:val="Heading1"/>
        <w:spacing w:before="1"/>
        <w:ind w:left="4299" w:right="780" w:hanging="4115"/>
        <w:jc w:val="center"/>
      </w:pPr>
    </w:p>
    <w:p w14:paraId="034BEEFC" w14:textId="77777777" w:rsidR="00E942E1" w:rsidRDefault="00E942E1" w:rsidP="00E942E1">
      <w:pPr>
        <w:pStyle w:val="Heading1"/>
        <w:spacing w:before="1"/>
        <w:ind w:left="4299" w:right="780" w:hanging="4115"/>
        <w:jc w:val="center"/>
      </w:pPr>
    </w:p>
    <w:p w14:paraId="76EDD1E1" w14:textId="252386B8" w:rsidR="007319E3" w:rsidRDefault="00C6015E" w:rsidP="00E942E1">
      <w:pPr>
        <w:pStyle w:val="Heading1"/>
        <w:spacing w:before="1"/>
        <w:ind w:left="4299" w:right="780" w:hanging="4115"/>
        <w:jc w:val="center"/>
      </w:pPr>
      <w:r>
        <w:t xml:space="preserve">Climate Heritage Network </w:t>
      </w:r>
      <w:r w:rsidR="002C56A7">
        <w:t xml:space="preserve">Welcomes 31 </w:t>
      </w:r>
      <w:r w:rsidR="00E942E1">
        <w:t xml:space="preserve">New Members </w:t>
      </w:r>
    </w:p>
    <w:p w14:paraId="32715E65" w14:textId="77777777" w:rsidR="00AD4387" w:rsidRDefault="00AD4387" w:rsidP="00AD4387">
      <w:pPr>
        <w:pStyle w:val="Heading1"/>
        <w:spacing w:before="1"/>
        <w:ind w:left="4299" w:right="780" w:hanging="4115"/>
        <w:jc w:val="center"/>
      </w:pPr>
    </w:p>
    <w:p w14:paraId="1C9989F8" w14:textId="77777777" w:rsidR="007319E3" w:rsidRDefault="007319E3" w:rsidP="00495097">
      <w:pPr>
        <w:pStyle w:val="BodyText"/>
        <w:spacing w:before="2"/>
        <w:ind w:left="720"/>
        <w:rPr>
          <w:b/>
        </w:rPr>
      </w:pPr>
    </w:p>
    <w:p w14:paraId="482F58B5" w14:textId="3DFC3B4A" w:rsidR="00E942E1" w:rsidRDefault="00AB3AD6" w:rsidP="00E942E1">
      <w:pPr>
        <w:pStyle w:val="BodyText"/>
        <w:ind w:left="450" w:right="788"/>
        <w:jc w:val="both"/>
      </w:pPr>
      <w:r>
        <w:t>Charenton-le-Pont, France</w:t>
      </w:r>
      <w:r w:rsidR="004013D1">
        <w:t xml:space="preserve"> </w:t>
      </w:r>
      <w:r w:rsidR="00A67184">
        <w:t>–</w:t>
      </w:r>
      <w:r w:rsidR="00E942E1" w:rsidRPr="00E942E1">
        <w:t xml:space="preserve">The Climate Heritage Network is pleased to announce </w:t>
      </w:r>
      <w:r w:rsidR="00EC7D4D">
        <w:t xml:space="preserve">new </w:t>
      </w:r>
      <w:r w:rsidR="00E942E1" w:rsidRPr="00E942E1">
        <w:t>members</w:t>
      </w:r>
      <w:r w:rsidR="00EC7D4D">
        <w:t xml:space="preserve"> of the Network</w:t>
      </w:r>
      <w:r w:rsidR="00E942E1" w:rsidRPr="00E942E1">
        <w:t xml:space="preserve">. </w:t>
      </w:r>
      <w:r w:rsidR="00E942E1">
        <w:t>The a</w:t>
      </w:r>
      <w:r w:rsidR="00E942E1" w:rsidRPr="00E942E1">
        <w:t>nnouncement was</w:t>
      </w:r>
      <w:r w:rsidR="00704C72">
        <w:t xml:space="preserve"> first</w:t>
      </w:r>
      <w:r w:rsidR="00E942E1" w:rsidRPr="00E942E1">
        <w:t xml:space="preserve"> made </w:t>
      </w:r>
      <w:r w:rsidR="002914B2">
        <w:t xml:space="preserve">on </w:t>
      </w:r>
      <w:r w:rsidR="00CE4736">
        <w:t>1</w:t>
      </w:r>
      <w:r w:rsidR="002C56A7">
        <w:t>5</w:t>
      </w:r>
      <w:r w:rsidR="00CE4736">
        <w:t xml:space="preserve"> </w:t>
      </w:r>
      <w:r w:rsidR="002C56A7">
        <w:t>February at a m</w:t>
      </w:r>
      <w:r w:rsidR="00E942E1" w:rsidRPr="00E942E1">
        <w:t xml:space="preserve">eeting of the </w:t>
      </w:r>
      <w:r w:rsidR="006677D9">
        <w:t xml:space="preserve">network’s </w:t>
      </w:r>
      <w:r w:rsidR="00704C72">
        <w:t xml:space="preserve">International </w:t>
      </w:r>
      <w:r w:rsidR="00E942E1" w:rsidRPr="00E942E1">
        <w:t>Steering Committee</w:t>
      </w:r>
      <w:r w:rsidR="00714235">
        <w:t>.</w:t>
      </w:r>
    </w:p>
    <w:p w14:paraId="33190AFE" w14:textId="77777777" w:rsidR="00E942E1" w:rsidRDefault="00E942E1" w:rsidP="00E942E1">
      <w:pPr>
        <w:pStyle w:val="BodyText"/>
        <w:ind w:left="450" w:right="788"/>
        <w:jc w:val="both"/>
      </w:pPr>
    </w:p>
    <w:p w14:paraId="342B9B1F" w14:textId="478A107D" w:rsidR="006677D9" w:rsidRPr="006677D9" w:rsidRDefault="00E942E1" w:rsidP="006677D9">
      <w:pPr>
        <w:pStyle w:val="BodyText"/>
        <w:ind w:left="450" w:right="788"/>
        <w:jc w:val="both"/>
      </w:pPr>
      <w:r w:rsidRPr="00E942E1">
        <w:t>Th</w:t>
      </w:r>
      <w:r w:rsidR="00B73813">
        <w:t>is</w:t>
      </w:r>
      <w:r w:rsidRPr="00E942E1">
        <w:t xml:space="preserve"> immense </w:t>
      </w:r>
      <w:r w:rsidR="00B73813" w:rsidRPr="00B73813">
        <w:t xml:space="preserve">power of arts, </w:t>
      </w:r>
      <w:proofErr w:type="gramStart"/>
      <w:r w:rsidR="00B73813" w:rsidRPr="00B73813">
        <w:t>culture</w:t>
      </w:r>
      <w:proofErr w:type="gramEnd"/>
      <w:r w:rsidR="00B73813" w:rsidRPr="00B73813">
        <w:t xml:space="preserve"> and heritage to drive just and transformative climate action </w:t>
      </w:r>
      <w:r w:rsidRPr="00E942E1">
        <w:t xml:space="preserve">often goes untapped. The Climate Heritage Network was launched in </w:t>
      </w:r>
      <w:r w:rsidR="00B73813">
        <w:t>O</w:t>
      </w:r>
      <w:r w:rsidRPr="00E942E1">
        <w:t xml:space="preserve">ctober 2019 </w:t>
      </w:r>
      <w:r w:rsidR="00B73813">
        <w:t xml:space="preserve">in Edinburgh, Scotland </w:t>
      </w:r>
      <w:r w:rsidRPr="00E942E1">
        <w:t>by over 70 arts, culture and heritage organisations committed to</w:t>
      </w:r>
      <w:r w:rsidR="00B73813">
        <w:t xml:space="preserve"> unlocking this potential. </w:t>
      </w:r>
      <w:r w:rsidR="00704C72">
        <w:t>T</w:t>
      </w:r>
      <w:r w:rsidR="006677D9">
        <w:t xml:space="preserve">he Network </w:t>
      </w:r>
      <w:r w:rsidR="00704C72">
        <w:t>is expanding rapidly, a</w:t>
      </w:r>
      <w:r w:rsidR="006677D9">
        <w:t>s evidence by the</w:t>
      </w:r>
      <w:r w:rsidR="00CE4736">
        <w:t xml:space="preserve">se </w:t>
      </w:r>
      <w:r w:rsidR="006677D9">
        <w:t xml:space="preserve">new members. </w:t>
      </w:r>
      <w:r w:rsidR="00920D00">
        <w:t xml:space="preserve">  </w:t>
      </w:r>
    </w:p>
    <w:p w14:paraId="14C0E243" w14:textId="77777777" w:rsidR="006677D9" w:rsidRDefault="006677D9" w:rsidP="00ED4BAE">
      <w:pPr>
        <w:pStyle w:val="BodyText"/>
        <w:ind w:left="450" w:right="788"/>
        <w:jc w:val="both"/>
      </w:pPr>
    </w:p>
    <w:p w14:paraId="41F1389C" w14:textId="16A76866" w:rsidR="00E942E1" w:rsidRDefault="00D8664C" w:rsidP="00E942E1">
      <w:pPr>
        <w:pStyle w:val="BodyText"/>
        <w:ind w:left="450" w:right="788"/>
        <w:jc w:val="both"/>
      </w:pPr>
      <w:r>
        <w:t>T</w:t>
      </w:r>
      <w:r w:rsidR="00704C72">
        <w:t>h</w:t>
      </w:r>
      <w:r w:rsidR="00E942E1" w:rsidRPr="00E942E1">
        <w:t>e Climate Heritage Network</w:t>
      </w:r>
      <w:r w:rsidR="00704C72" w:rsidRPr="00704C72">
        <w:t xml:space="preserve"> </w:t>
      </w:r>
      <w:r w:rsidR="00704C72">
        <w:t xml:space="preserve">aims to unite </w:t>
      </w:r>
      <w:r w:rsidR="00714235">
        <w:t xml:space="preserve">diverse </w:t>
      </w:r>
      <w:r w:rsidR="00704C72" w:rsidRPr="00704C72">
        <w:t xml:space="preserve">actors across the </w:t>
      </w:r>
      <w:r w:rsidR="00714235">
        <w:t xml:space="preserve">arts, </w:t>
      </w:r>
      <w:proofErr w:type="gramStart"/>
      <w:r w:rsidR="002C56A7" w:rsidRPr="00704C72">
        <w:t>culture</w:t>
      </w:r>
      <w:proofErr w:type="gramEnd"/>
      <w:r w:rsidR="00714235">
        <w:t xml:space="preserve"> and heritage</w:t>
      </w:r>
      <w:r w:rsidR="00704C72" w:rsidRPr="00704C72">
        <w:t xml:space="preserve"> spectrum</w:t>
      </w:r>
      <w:r w:rsidR="00714235">
        <w:t xml:space="preserve"> as part of the climate action movement</w:t>
      </w:r>
      <w:r w:rsidR="00704C72">
        <w:t xml:space="preserve">. </w:t>
      </w:r>
      <w:r w:rsidR="00AB3AD6">
        <w:t xml:space="preserve">Ms. </w:t>
      </w:r>
      <w:r w:rsidR="00E942E1" w:rsidRPr="00E942E1">
        <w:t xml:space="preserve">Suwaree Wongkongkaew, Director of the Chiang Mai City Arts &amp; Cultural Centre and a CHN Steering Committee member, </w:t>
      </w:r>
      <w:r w:rsidR="00B73813">
        <w:t xml:space="preserve">described </w:t>
      </w:r>
      <w:r>
        <w:t>th</w:t>
      </w:r>
      <w:r w:rsidR="00714235">
        <w:t xml:space="preserve">e CHN’s </w:t>
      </w:r>
      <w:r>
        <w:t xml:space="preserve">philosophy </w:t>
      </w:r>
      <w:r w:rsidR="00714235">
        <w:t>this way</w:t>
      </w:r>
      <w:r w:rsidR="00E942E1" w:rsidRPr="00E942E1">
        <w:t>:</w:t>
      </w:r>
    </w:p>
    <w:p w14:paraId="29CA15E9" w14:textId="77777777" w:rsidR="00B73813" w:rsidRPr="00E942E1" w:rsidRDefault="00B73813" w:rsidP="00E942E1">
      <w:pPr>
        <w:pStyle w:val="BodyText"/>
        <w:ind w:left="450" w:right="788"/>
        <w:jc w:val="both"/>
      </w:pPr>
    </w:p>
    <w:p w14:paraId="5E157FDA" w14:textId="51C6E116" w:rsidR="00E942E1" w:rsidRDefault="00E942E1" w:rsidP="00B73813">
      <w:pPr>
        <w:pStyle w:val="BodyText"/>
        <w:ind w:left="720" w:right="788"/>
        <w:jc w:val="both"/>
      </w:pPr>
      <w:r w:rsidRPr="00E942E1">
        <w:t>In Chiang Mai the connection between our culture, our life, and our environment is a mutual relationship, a strength, and inseparable. In the current situation, when we face climate problems that are rapidly escalating, the power of arts and culture can be used. We are working as a coalition to use cultural power to restore and protect the environment and cross the boundaries of familiarity, no longer separat</w:t>
      </w:r>
      <w:r w:rsidR="00B73813">
        <w:t xml:space="preserve">ing </w:t>
      </w:r>
      <w:r w:rsidRPr="00E942E1">
        <w:t>government or general public.</w:t>
      </w:r>
    </w:p>
    <w:p w14:paraId="3A228CBE" w14:textId="77777777" w:rsidR="00B73813" w:rsidRPr="00E942E1" w:rsidRDefault="00B73813" w:rsidP="00E942E1">
      <w:pPr>
        <w:pStyle w:val="BodyText"/>
        <w:ind w:left="450" w:right="788"/>
        <w:jc w:val="both"/>
      </w:pPr>
    </w:p>
    <w:p w14:paraId="3E2F4DF4" w14:textId="2736A232" w:rsidR="00E942E1" w:rsidRDefault="00E942E1" w:rsidP="00E942E1">
      <w:pPr>
        <w:pStyle w:val="BodyText"/>
        <w:ind w:left="450" w:right="788"/>
        <w:jc w:val="both"/>
      </w:pPr>
      <w:r w:rsidRPr="00E942E1">
        <w:t xml:space="preserve">The new </w:t>
      </w:r>
      <w:r w:rsidR="00D8664C">
        <w:t xml:space="preserve">CHN </w:t>
      </w:r>
      <w:r w:rsidRPr="00E942E1">
        <w:t xml:space="preserve">members reflect this diversity and include government </w:t>
      </w:r>
      <w:r w:rsidR="0018501D" w:rsidRPr="00E942E1">
        <w:t>bodies</w:t>
      </w:r>
      <w:r w:rsidR="002C56A7">
        <w:t xml:space="preserve"> from the national, </w:t>
      </w:r>
      <w:proofErr w:type="gramStart"/>
      <w:r w:rsidR="002C56A7">
        <w:t>regional</w:t>
      </w:r>
      <w:proofErr w:type="gramEnd"/>
      <w:r w:rsidR="002C56A7">
        <w:t xml:space="preserve"> and local levels; universities and research </w:t>
      </w:r>
      <w:proofErr w:type="spellStart"/>
      <w:r w:rsidR="002C56A7">
        <w:t>organisations</w:t>
      </w:r>
      <w:proofErr w:type="spellEnd"/>
      <w:r w:rsidR="002C56A7">
        <w:t xml:space="preserve">; </w:t>
      </w:r>
      <w:r w:rsidRPr="00E942E1">
        <w:t>cultural institutions</w:t>
      </w:r>
      <w:r w:rsidR="002C56A7">
        <w:t>;</w:t>
      </w:r>
      <w:r w:rsidR="00920D00">
        <w:t xml:space="preserve"> </w:t>
      </w:r>
      <w:r w:rsidRPr="00E942E1">
        <w:t>NGOs</w:t>
      </w:r>
      <w:r w:rsidR="002C56A7">
        <w:t xml:space="preserve">; and architecture and </w:t>
      </w:r>
      <w:r w:rsidR="00920D00">
        <w:t>design firms</w:t>
      </w:r>
      <w:r w:rsidRPr="00E942E1">
        <w:t>.</w:t>
      </w:r>
      <w:r w:rsidR="00ED4BAE">
        <w:t xml:space="preserve"> </w:t>
      </w:r>
      <w:r w:rsidR="002914B2">
        <w:t xml:space="preserve">Climate change is a global phenomenon. </w:t>
      </w:r>
      <w:r w:rsidRPr="00E942E1">
        <w:t xml:space="preserve">The CHN </w:t>
      </w:r>
      <w:r w:rsidR="00AB3B20">
        <w:t xml:space="preserve">works to connect </w:t>
      </w:r>
      <w:r w:rsidR="002914B2">
        <w:t xml:space="preserve">groups around the world and </w:t>
      </w:r>
      <w:r w:rsidRPr="00E942E1">
        <w:t xml:space="preserve">to promote solidarity with communities on the frontlines of climate change. </w:t>
      </w:r>
      <w:r w:rsidR="00920D00">
        <w:t>T</w:t>
      </w:r>
      <w:r w:rsidRPr="00E942E1">
        <w:t xml:space="preserve">he </w:t>
      </w:r>
      <w:r w:rsidR="0066787B">
        <w:t xml:space="preserve">31 </w:t>
      </w:r>
      <w:r w:rsidRPr="00E942E1">
        <w:t xml:space="preserve">new </w:t>
      </w:r>
      <w:r w:rsidR="00920D00">
        <w:t xml:space="preserve">members are </w:t>
      </w:r>
      <w:r w:rsidRPr="00E942E1">
        <w:t>draw</w:t>
      </w:r>
      <w:r w:rsidR="002C56A7">
        <w:t>n</w:t>
      </w:r>
      <w:r w:rsidRPr="00E942E1">
        <w:t xml:space="preserve"> from</w:t>
      </w:r>
      <w:r w:rsidR="00B23D5E">
        <w:t xml:space="preserve"> </w:t>
      </w:r>
      <w:proofErr w:type="gramStart"/>
      <w:r w:rsidR="002C56A7">
        <w:t xml:space="preserve">all </w:t>
      </w:r>
      <w:r w:rsidR="00396460">
        <w:t>of</w:t>
      </w:r>
      <w:proofErr w:type="gramEnd"/>
      <w:r w:rsidR="00396460">
        <w:t xml:space="preserve"> </w:t>
      </w:r>
      <w:r w:rsidR="00B23D5E">
        <w:t xml:space="preserve">the CHN’s </w:t>
      </w:r>
      <w:r w:rsidR="00396460">
        <w:t xml:space="preserve">five </w:t>
      </w:r>
      <w:r w:rsidR="00B23D5E">
        <w:t>regions:</w:t>
      </w:r>
      <w:r w:rsidR="00396460">
        <w:t xml:space="preserve"> </w:t>
      </w:r>
      <w:r w:rsidR="002C56A7">
        <w:t xml:space="preserve">Africa and the Arab States, </w:t>
      </w:r>
      <w:r w:rsidR="00B23D5E" w:rsidRPr="00B23D5E">
        <w:t>Asia-Pacific</w:t>
      </w:r>
      <w:r w:rsidR="00B23D5E">
        <w:t xml:space="preserve">, </w:t>
      </w:r>
      <w:r w:rsidRPr="00E942E1">
        <w:t xml:space="preserve">Europe and CIS, </w:t>
      </w:r>
      <w:r w:rsidR="00B23D5E">
        <w:t>Latin America and the Caribbean</w:t>
      </w:r>
      <w:r w:rsidR="0066787B">
        <w:t>,</w:t>
      </w:r>
      <w:r w:rsidR="00B23D5E">
        <w:t xml:space="preserve"> </w:t>
      </w:r>
      <w:r w:rsidRPr="00E942E1">
        <w:t xml:space="preserve">and </w:t>
      </w:r>
      <w:r w:rsidR="00B23D5E" w:rsidRPr="00B23D5E">
        <w:t>North America</w:t>
      </w:r>
      <w:r w:rsidR="00920D00">
        <w:t>.</w:t>
      </w:r>
    </w:p>
    <w:p w14:paraId="7B3AB2B0" w14:textId="77777777" w:rsidR="00B73813" w:rsidRPr="00E942E1" w:rsidRDefault="00B73813" w:rsidP="00E942E1">
      <w:pPr>
        <w:pStyle w:val="BodyText"/>
        <w:ind w:left="450" w:right="788"/>
        <w:jc w:val="both"/>
      </w:pPr>
    </w:p>
    <w:p w14:paraId="4C360F1E" w14:textId="58EF9248" w:rsidR="00920D00" w:rsidRDefault="00D8664C" w:rsidP="00E942E1">
      <w:pPr>
        <w:pStyle w:val="BodyText"/>
        <w:ind w:left="450" w:right="788"/>
        <w:jc w:val="both"/>
      </w:pPr>
      <w:r>
        <w:t xml:space="preserve">One hallmark of the CHN is the </w:t>
      </w:r>
      <w:r w:rsidR="00E942E1" w:rsidRPr="00E942E1">
        <w:t>members</w:t>
      </w:r>
      <w:r w:rsidR="00714235">
        <w:t>’</w:t>
      </w:r>
      <w:r>
        <w:t xml:space="preserve"> commitment to </w:t>
      </w:r>
      <w:r w:rsidR="00714235">
        <w:t xml:space="preserve">working collaboratively. </w:t>
      </w:r>
      <w:r w:rsidR="00ED4BAE">
        <w:t>I</w:t>
      </w:r>
      <w:r w:rsidR="00E942E1" w:rsidRPr="00E942E1">
        <w:t>n 2019 the CHN released its first action plan at an event held in Madrid at COP25, the 2019 UN Climate Summit. Dubbed the Madrid-to-Glasgow Arts, Culture and Heritage Climate Action Plan,</w:t>
      </w:r>
      <w:r w:rsidR="00714235">
        <w:t xml:space="preserve"> the plan’s r</w:t>
      </w:r>
      <w:r w:rsidR="00E942E1" w:rsidRPr="00E942E1">
        <w:t>elease kicks off a year of culture-based climate action that will culminate in</w:t>
      </w:r>
      <w:r w:rsidR="001C5026">
        <w:t xml:space="preserve"> November</w:t>
      </w:r>
      <w:r w:rsidR="00E942E1" w:rsidRPr="00E942E1">
        <w:t xml:space="preserve"> 202</w:t>
      </w:r>
      <w:r w:rsidR="001C5026">
        <w:t>1</w:t>
      </w:r>
      <w:r w:rsidR="00E942E1" w:rsidRPr="00E942E1">
        <w:t xml:space="preserve"> at COP26 in Glasgow, Scotland. </w:t>
      </w:r>
    </w:p>
    <w:p w14:paraId="730B0ED7" w14:textId="77777777" w:rsidR="00920D00" w:rsidRDefault="00920D00" w:rsidP="00E942E1">
      <w:pPr>
        <w:pStyle w:val="BodyText"/>
        <w:ind w:left="450" w:right="788"/>
        <w:jc w:val="both"/>
      </w:pPr>
    </w:p>
    <w:p w14:paraId="37CE6DAC" w14:textId="50EEC511" w:rsidR="00E942E1" w:rsidRDefault="00ED4BAE" w:rsidP="00E942E1">
      <w:pPr>
        <w:pStyle w:val="BodyText"/>
        <w:ind w:left="450" w:right="788"/>
        <w:jc w:val="both"/>
      </w:pPr>
      <w:r>
        <w:t>The plan</w:t>
      </w:r>
      <w:r w:rsidR="00AB3B20">
        <w:t xml:space="preserve">’s </w:t>
      </w:r>
      <w:r w:rsidR="00714235">
        <w:t xml:space="preserve">activities </w:t>
      </w:r>
      <w:r w:rsidR="00AB3B20">
        <w:t xml:space="preserve">will be implemented by volunteer working groups made up of </w:t>
      </w:r>
      <w:r w:rsidR="002914B2">
        <w:t>C</w:t>
      </w:r>
      <w:r w:rsidR="00AB3B20">
        <w:t>HN</w:t>
      </w:r>
      <w:r w:rsidR="002914B2">
        <w:t xml:space="preserve"> </w:t>
      </w:r>
      <w:r w:rsidR="00AB3B20">
        <w:t>members</w:t>
      </w:r>
      <w:r>
        <w:t xml:space="preserve">. </w:t>
      </w:r>
      <w:r w:rsidR="00714235" w:rsidRPr="00714235">
        <w:t>Dr Ewan Hyslop, Head of Technical Research &amp; Science at Historic Environment Scotland and a Co-Chair of the Climate Heritage Network</w:t>
      </w:r>
      <w:r w:rsidR="002914B2">
        <w:t xml:space="preserve"> describes the value of the CHN approach this way</w:t>
      </w:r>
      <w:r w:rsidR="00714235">
        <w:t>:</w:t>
      </w:r>
    </w:p>
    <w:p w14:paraId="3168638F" w14:textId="77777777" w:rsidR="00B73813" w:rsidRPr="00E942E1" w:rsidRDefault="00B73813" w:rsidP="00E942E1">
      <w:pPr>
        <w:pStyle w:val="BodyText"/>
        <w:ind w:left="450" w:right="788"/>
        <w:jc w:val="both"/>
      </w:pPr>
    </w:p>
    <w:p w14:paraId="4397DB30" w14:textId="19B6CC77" w:rsidR="00B73813" w:rsidRDefault="00E942E1" w:rsidP="00B73813">
      <w:pPr>
        <w:pStyle w:val="BodyText"/>
        <w:ind w:left="720" w:right="788"/>
        <w:jc w:val="both"/>
      </w:pPr>
      <w:r w:rsidRPr="00E942E1">
        <w:t xml:space="preserve">Successfully transitioning to a low-carbon future and adapting to environmental changes already underway requires individuals, organisations, governments and communities to work together. The Climate Heritage Network provides an opportunity to develop new and creative partnerships, strengthen those that already exist and pool expertise and knowledge from all </w:t>
      </w:r>
      <w:r w:rsidRPr="00E942E1">
        <w:lastRenderedPageBreak/>
        <w:t>corners of the world. Together, we can demonstrate what meaningful climate action looks like, and share our experiences and perspective with others</w:t>
      </w:r>
      <w:r w:rsidR="002914B2">
        <w:t>.</w:t>
      </w:r>
    </w:p>
    <w:p w14:paraId="14CEB737" w14:textId="77777777" w:rsidR="002914B2" w:rsidRPr="00E942E1" w:rsidRDefault="002914B2" w:rsidP="00B73813">
      <w:pPr>
        <w:pStyle w:val="BodyText"/>
        <w:ind w:left="720" w:right="788"/>
        <w:jc w:val="both"/>
      </w:pPr>
    </w:p>
    <w:p w14:paraId="6ACBBDA2" w14:textId="6EC77E2B" w:rsidR="002914B2" w:rsidRDefault="00E942E1" w:rsidP="00714235">
      <w:pPr>
        <w:pStyle w:val="BodyText"/>
        <w:ind w:left="450" w:right="788"/>
        <w:jc w:val="both"/>
      </w:pPr>
      <w:r w:rsidRPr="00E942E1">
        <w:t>Climate change is one of the most significant and fastest growing threats to people and their cultural heritage worldwide. 202</w:t>
      </w:r>
      <w:r w:rsidR="0066787B">
        <w:t>1</w:t>
      </w:r>
      <w:r w:rsidRPr="00E942E1">
        <w:t xml:space="preserve"> will be a critical year for climate action. The CHN aims to foreground the cultural dimensions of global climate action and to create a roadmap that will allow every arts, culture and heritage-related organization to do its part.  </w:t>
      </w:r>
      <w:r w:rsidR="00714235" w:rsidRPr="00714235">
        <w:t xml:space="preserve">The </w:t>
      </w:r>
      <w:r w:rsidR="00437AC8">
        <w:t>new m</w:t>
      </w:r>
      <w:r w:rsidR="00714235" w:rsidRPr="00714235">
        <w:t>embers added today contribute immeasurably to that cause.</w:t>
      </w:r>
      <w:r w:rsidR="002914B2">
        <w:t xml:space="preserve"> </w:t>
      </w:r>
    </w:p>
    <w:p w14:paraId="44EC7A21" w14:textId="77777777" w:rsidR="002914B2" w:rsidRDefault="002914B2" w:rsidP="00714235">
      <w:pPr>
        <w:pStyle w:val="BodyText"/>
        <w:ind w:left="450" w:right="788"/>
        <w:jc w:val="both"/>
      </w:pPr>
    </w:p>
    <w:p w14:paraId="26116924" w14:textId="25332FF5" w:rsidR="00714235" w:rsidRPr="00E942E1" w:rsidRDefault="002914B2" w:rsidP="00714235">
      <w:pPr>
        <w:pStyle w:val="BodyText"/>
        <w:ind w:left="450" w:right="788"/>
        <w:jc w:val="both"/>
      </w:pPr>
      <w:r>
        <w:t>“W</w:t>
      </w:r>
      <w:r w:rsidR="00ED4BAE">
        <w:t>ith every conversation, every new partner, every opportunity, we advance greater solutions into action. Cultural heritage supports communities towards a low carbon, resilient future.  Further, faster, together</w:t>
      </w:r>
      <w:r w:rsidR="00714235">
        <w:t>,</w:t>
      </w:r>
      <w:r>
        <w:t xml:space="preserve">” </w:t>
      </w:r>
      <w:r w:rsidR="00714235">
        <w:t xml:space="preserve">said </w:t>
      </w:r>
      <w:r w:rsidR="00714235" w:rsidRPr="00714235">
        <w:t>Julianne Polanco, California State Historic Preservation Officer and a CHN Co-Chair</w:t>
      </w:r>
      <w:r w:rsidR="00714235">
        <w:t>.</w:t>
      </w:r>
    </w:p>
    <w:p w14:paraId="71B0C72E" w14:textId="742C6D4C" w:rsidR="004028BE" w:rsidRDefault="004028BE" w:rsidP="00E942E1">
      <w:pPr>
        <w:pStyle w:val="BodyText"/>
        <w:ind w:left="450" w:right="788"/>
        <w:jc w:val="both"/>
      </w:pPr>
    </w:p>
    <w:p w14:paraId="659DDF7E" w14:textId="77777777" w:rsidR="00714235" w:rsidRDefault="00714235" w:rsidP="00E60459">
      <w:pPr>
        <w:ind w:left="450" w:right="788"/>
        <w:jc w:val="both"/>
        <w:rPr>
          <w:i/>
          <w:iCs/>
        </w:rPr>
      </w:pPr>
    </w:p>
    <w:p w14:paraId="5B09BEDA" w14:textId="43386595" w:rsidR="00E60459" w:rsidRPr="00E60459" w:rsidRDefault="00E60459" w:rsidP="00E60459">
      <w:pPr>
        <w:ind w:left="450" w:right="788"/>
        <w:jc w:val="both"/>
        <w:rPr>
          <w:i/>
          <w:iCs/>
        </w:rPr>
      </w:pPr>
      <w:r w:rsidRPr="00E60459">
        <w:rPr>
          <w:i/>
          <w:iCs/>
        </w:rPr>
        <w:t xml:space="preserve">For more information, contact: Andrew Potts, Climate Heritage Network Secretariat, +1 202 215-0993   </w:t>
      </w:r>
      <w:hyperlink r:id="rId7" w:history="1">
        <w:r w:rsidR="00ED4BAE" w:rsidRPr="001D3734">
          <w:rPr>
            <w:rStyle w:val="Hyperlink"/>
            <w:i/>
            <w:iCs/>
          </w:rPr>
          <w:t>andrew.potts@icomos.org</w:t>
        </w:r>
      </w:hyperlink>
      <w:r w:rsidRPr="00E60459">
        <w:rPr>
          <w:i/>
          <w:iCs/>
        </w:rPr>
        <w:t>.</w:t>
      </w:r>
      <w:r w:rsidR="00ED4BAE">
        <w:rPr>
          <w:i/>
          <w:iCs/>
        </w:rPr>
        <w:t xml:space="preserve"> </w:t>
      </w:r>
    </w:p>
    <w:p w14:paraId="1FEB9214" w14:textId="77777777" w:rsidR="00E60459" w:rsidRDefault="00E60459" w:rsidP="00E60459">
      <w:pPr>
        <w:ind w:left="450" w:right="788"/>
        <w:jc w:val="both"/>
      </w:pPr>
    </w:p>
    <w:p w14:paraId="65217E49" w14:textId="77777777" w:rsidR="00E60459" w:rsidRDefault="00E60459" w:rsidP="00A67184">
      <w:pPr>
        <w:ind w:left="450" w:right="788"/>
        <w:jc w:val="both"/>
      </w:pPr>
      <w:r w:rsidRPr="00E60459">
        <w:rPr>
          <w:b/>
          <w:bCs/>
        </w:rPr>
        <w:t>What is the Climate Heritage Network?</w:t>
      </w:r>
      <w:r>
        <w:t xml:space="preserve">  </w:t>
      </w:r>
    </w:p>
    <w:p w14:paraId="10F44973" w14:textId="4F59F3D4" w:rsidR="00C6015E" w:rsidRDefault="00E60459" w:rsidP="00495097">
      <w:pPr>
        <w:ind w:left="450" w:right="788"/>
        <w:jc w:val="both"/>
      </w:pPr>
      <w:r w:rsidRPr="00E60459">
        <w:t xml:space="preserve">The Climate Heritage Network </w:t>
      </w:r>
      <w:r w:rsidR="002C56A7">
        <w:t xml:space="preserve">connects organisations around the world that share a common commitment to strengthening the use of arts, culture, and heritage to help </w:t>
      </w:r>
      <w:r w:rsidRPr="00E60459">
        <w:t>communities tackl</w:t>
      </w:r>
      <w:r w:rsidR="002C56A7">
        <w:t xml:space="preserve">e </w:t>
      </w:r>
      <w:r w:rsidRPr="00E60459">
        <w:t>climate change and achiev</w:t>
      </w:r>
      <w:r w:rsidR="002C56A7">
        <w:t xml:space="preserve">e </w:t>
      </w:r>
      <w:r w:rsidRPr="00E60459">
        <w:t xml:space="preserve">the ambitions of the Paris Agreement. </w:t>
      </w:r>
      <w:r w:rsidR="002C56A7">
        <w:t xml:space="preserve">CHN Members include government </w:t>
      </w:r>
      <w:r w:rsidR="002C56A7" w:rsidRPr="002C56A7">
        <w:t xml:space="preserve">boards, offices, ministries </w:t>
      </w:r>
      <w:r w:rsidR="002C56A7">
        <w:t xml:space="preserve">at all levels, </w:t>
      </w:r>
      <w:r w:rsidR="002C56A7" w:rsidRPr="002C56A7">
        <w:t>site management agencies</w:t>
      </w:r>
      <w:r w:rsidR="002C56A7">
        <w:t>, Indigenous People’s Organisations,</w:t>
      </w:r>
      <w:r w:rsidR="002C56A7" w:rsidRPr="002C56A7">
        <w:t xml:space="preserve"> as well as NGOs, universities, </w:t>
      </w:r>
      <w:r w:rsidR="002C56A7" w:rsidRPr="002C56A7">
        <w:t>businesses,</w:t>
      </w:r>
      <w:r w:rsidR="002C56A7" w:rsidRPr="002C56A7">
        <w:t xml:space="preserve"> and other organizations</w:t>
      </w:r>
      <w:r w:rsidR="002C56A7">
        <w:t xml:space="preserve">.  </w:t>
      </w:r>
      <w:r>
        <w:t xml:space="preserve">Entities may join at </w:t>
      </w:r>
      <w:hyperlink r:id="rId8" w:history="1">
        <w:r w:rsidRPr="007E31C2">
          <w:rPr>
            <w:rStyle w:val="Hyperlink"/>
          </w:rPr>
          <w:t>http://climateheritage.org/join/</w:t>
        </w:r>
      </w:hyperlink>
      <w:r>
        <w:t xml:space="preserve">. </w:t>
      </w:r>
      <w:bookmarkEnd w:id="0"/>
    </w:p>
    <w:sectPr w:rsidR="00C6015E" w:rsidSect="008813EC">
      <w:headerReference w:type="default" r:id="rId9"/>
      <w:footerReference w:type="default" r:id="rId10"/>
      <w:headerReference w:type="first" r:id="rId11"/>
      <w:footerReference w:type="first" r:id="rId12"/>
      <w:pgSz w:w="11909" w:h="16834" w:code="9"/>
      <w:pgMar w:top="1181" w:right="346" w:bottom="936" w:left="965" w:header="0" w:footer="7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8956" w14:textId="77777777" w:rsidR="006D766B" w:rsidRDefault="006D766B">
      <w:r>
        <w:separator/>
      </w:r>
    </w:p>
  </w:endnote>
  <w:endnote w:type="continuationSeparator" w:id="0">
    <w:p w14:paraId="32378A94" w14:textId="77777777" w:rsidR="006D766B" w:rsidRDefault="006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CC81" w14:textId="77777777" w:rsidR="00CC115E" w:rsidRDefault="00CC115E" w:rsidP="00CC115E">
    <w:pPr>
      <w:widowControl/>
      <w:adjustRightInd w:val="0"/>
      <w:rPr>
        <w:rFonts w:ascii="Arial Narrow,Bold" w:eastAsiaTheme="minorHAnsi" w:hAnsi="Arial Narrow,Bold" w:cs="Arial Narrow,Bold"/>
        <w:b/>
        <w:bCs/>
        <w:sz w:val="14"/>
        <w:szCs w:val="14"/>
        <w:lang w:val="en-GB" w:bidi="ar-SA"/>
      </w:rPr>
    </w:pPr>
  </w:p>
  <w:p w14:paraId="78FBD74D" w14:textId="77777777" w:rsidR="00E60459" w:rsidRDefault="00E60459" w:rsidP="00CC115E">
    <w:pPr>
      <w:pStyle w:val="Footer"/>
      <w:rPr>
        <w:rFonts w:ascii="Arial Narrow,Bold" w:eastAsiaTheme="minorHAnsi" w:hAnsi="Arial Narrow,Bold" w:cs="Arial Narrow,Bold"/>
        <w:sz w:val="14"/>
        <w:szCs w:val="14"/>
        <w:lang w:val="en-GB"/>
      </w:rPr>
    </w:pPr>
    <w:bookmarkStart w:id="1" w:name="_Hlk12598502"/>
    <w:bookmarkStart w:id="2" w:name="_Hlk12598503"/>
    <w:bookmarkStart w:id="3" w:name="_Hlk12598504"/>
    <w:bookmarkStart w:id="4" w:name="_Hlk12598505"/>
    <w:bookmarkStart w:id="5" w:name="_Hlk12598506"/>
    <w:bookmarkStart w:id="6" w:name="_Hlk12598507"/>
    <w:bookmarkStart w:id="7" w:name="_Hlk12598508"/>
    <w:bookmarkStart w:id="8" w:name="_Hlk12598509"/>
    <w:bookmarkStart w:id="9" w:name="_Hlk12598510"/>
    <w:bookmarkStart w:id="10" w:name="_Hlk12598511"/>
    <w:bookmarkStart w:id="11" w:name="_Hlk12598512"/>
    <w:bookmarkStart w:id="12" w:name="_Hlk12598513"/>
    <w:bookmarkStart w:id="13" w:name="_Hlk12598514"/>
    <w:bookmarkStart w:id="14" w:name="_Hlk12598515"/>
    <w:bookmarkStart w:id="15" w:name="_Hlk12598516"/>
    <w:bookmarkStart w:id="16" w:name="_Hlk12598517"/>
    <w:r>
      <w:rPr>
        <w:rFonts w:ascii="Arial Narrow,Bold" w:eastAsiaTheme="minorHAnsi" w:hAnsi="Arial Narrow,Bold" w:cs="Arial Narrow,Bold"/>
        <w:sz w:val="14"/>
        <w:szCs w:val="14"/>
        <w:lang w:val="en-GB"/>
      </w:rPr>
      <w:t>Climate Heritage Network</w:t>
    </w:r>
  </w:p>
  <w:p w14:paraId="3A6FBDA2" w14:textId="33A40C70" w:rsidR="00CC115E" w:rsidRPr="00CC115E" w:rsidRDefault="00E60459" w:rsidP="00CC115E">
    <w:pPr>
      <w:pStyle w:val="Footer"/>
      <w:rPr>
        <w:rFonts w:ascii="Arial Narrow,Bold" w:eastAsiaTheme="minorHAnsi" w:hAnsi="Arial Narrow,Bold" w:cs="Arial Narrow,Bold"/>
        <w:sz w:val="14"/>
        <w:szCs w:val="14"/>
        <w:lang w:val="en-GB"/>
      </w:rPr>
    </w:pPr>
    <w:r>
      <w:rPr>
        <w:rFonts w:ascii="Arial Narrow,Bold" w:eastAsiaTheme="minorHAnsi" w:hAnsi="Arial Narrow,Bold" w:cs="Arial Narrow,Bold"/>
        <w:sz w:val="14"/>
        <w:szCs w:val="14"/>
        <w:lang w:val="en-GB"/>
      </w:rPr>
      <w:t xml:space="preserve">C/o </w:t>
    </w:r>
    <w:r w:rsidR="00CC115E" w:rsidRPr="00CC115E">
      <w:rPr>
        <w:rFonts w:ascii="Arial Narrow,Bold" w:eastAsiaTheme="minorHAnsi" w:hAnsi="Arial Narrow,Bold" w:cs="Arial Narrow,Bold"/>
        <w:sz w:val="14"/>
        <w:szCs w:val="14"/>
        <w:lang w:val="en-GB"/>
      </w:rPr>
      <w:t xml:space="preserve">ICOMOS Secrétariat International </w:t>
    </w:r>
  </w:p>
  <w:p w14:paraId="213C0491" w14:textId="2AE02C07" w:rsidR="007319E3" w:rsidRPr="00CC115E" w:rsidRDefault="00CC115E" w:rsidP="00CC115E">
    <w:pPr>
      <w:pStyle w:val="Footer"/>
    </w:pPr>
    <w:r w:rsidRPr="00CC115E">
      <w:rPr>
        <w:rFonts w:ascii="Arial Narrow,Bold" w:eastAsiaTheme="minorHAnsi" w:hAnsi="Arial Narrow,Bold" w:cs="Arial Narrow,Bold"/>
        <w:sz w:val="14"/>
        <w:szCs w:val="14"/>
        <w:lang w:val="en-GB"/>
      </w:rPr>
      <w:t>11 rue du Séminaire de Conflans - 94 220 Charenton-le-Pont, France</w:t>
    </w:r>
    <w:r w:rsidRPr="00CC115E">
      <w:rPr>
        <w:rFonts w:ascii="Arial Narrow,Bold" w:eastAsiaTheme="minorHAnsi" w:hAnsi="Arial Narrow,Bold" w:cs="Arial Narrow,Bold"/>
        <w:sz w:val="14"/>
        <w:szCs w:val="14"/>
        <w:lang w:val="en-GB"/>
      </w:rPr>
      <w:br/>
      <w:t>Tel. + 33 (0) 1 41 94 17 59 - E-mail: 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5D51" w14:textId="77777777" w:rsidR="004C0061" w:rsidRDefault="004C0061" w:rsidP="004C0061">
    <w:pPr>
      <w:pStyle w:val="Footer"/>
      <w:rPr>
        <w:rFonts w:ascii="Arial Narrow,Bold" w:eastAsiaTheme="minorHAnsi" w:hAnsi="Arial Narrow,Bold" w:cs="Arial Narrow,Bold"/>
        <w:sz w:val="14"/>
        <w:szCs w:val="14"/>
        <w:lang w:val="en-GB"/>
      </w:rPr>
    </w:pPr>
  </w:p>
  <w:p w14:paraId="38217AF1" w14:textId="58BA83CE" w:rsidR="004C0061" w:rsidRPr="00CC115E" w:rsidRDefault="004C0061" w:rsidP="004C0061">
    <w:pPr>
      <w:pStyle w:val="Footer"/>
      <w:rPr>
        <w:rFonts w:ascii="Arial Narrow,Bold" w:eastAsiaTheme="minorHAnsi" w:hAnsi="Arial Narrow,Bold" w:cs="Arial Narrow,Bold"/>
        <w:sz w:val="14"/>
        <w:szCs w:val="14"/>
        <w:lang w:val="en-GB"/>
      </w:rPr>
    </w:pPr>
    <w:r w:rsidRPr="00CC115E">
      <w:rPr>
        <w:rFonts w:ascii="Arial Narrow,Bold" w:eastAsiaTheme="minorHAnsi" w:hAnsi="Arial Narrow,Bold" w:cs="Arial Narrow,Bold"/>
        <w:sz w:val="14"/>
        <w:szCs w:val="14"/>
        <w:lang w:val="en-GB"/>
      </w:rPr>
      <w:t xml:space="preserve">ICOMOS Secrétariat International </w:t>
    </w:r>
  </w:p>
  <w:p w14:paraId="777646FD" w14:textId="3EDA150D" w:rsidR="004C0061" w:rsidRDefault="004C0061" w:rsidP="004C0061">
    <w:pPr>
      <w:pStyle w:val="Footer"/>
      <w:rPr>
        <w:rFonts w:ascii="Arial Narrow,Bold" w:eastAsiaTheme="minorHAnsi" w:hAnsi="Arial Narrow,Bold" w:cs="Arial Narrow,Bold"/>
        <w:sz w:val="14"/>
        <w:szCs w:val="14"/>
        <w:lang w:val="en-GB" w:bidi="ar-SA"/>
      </w:rPr>
    </w:pPr>
    <w:r w:rsidRPr="00CC115E">
      <w:rPr>
        <w:rFonts w:ascii="Arial Narrow,Bold" w:eastAsiaTheme="minorHAnsi" w:hAnsi="Arial Narrow,Bold" w:cs="Arial Narrow,Bold"/>
        <w:sz w:val="14"/>
        <w:szCs w:val="14"/>
        <w:lang w:val="en-GB"/>
      </w:rPr>
      <w:t>11 rue du Séminaire de Conflans - 94 220 Charenton-le-Pont, France</w:t>
    </w:r>
    <w:r w:rsidRPr="00CC115E">
      <w:rPr>
        <w:rFonts w:ascii="Arial Narrow,Bold" w:eastAsiaTheme="minorHAnsi" w:hAnsi="Arial Narrow,Bold" w:cs="Arial Narrow,Bold"/>
        <w:sz w:val="14"/>
        <w:szCs w:val="14"/>
        <w:lang w:val="en-GB"/>
      </w:rPr>
      <w:br/>
      <w:t xml:space="preserve">Tel. + 33 (0) 1 41 94 17 59 - E-mail: </w:t>
    </w:r>
    <w:r w:rsidR="00B23D5E">
      <w:rPr>
        <w:rFonts w:ascii="Arial Narrow,Bold" w:eastAsiaTheme="minorHAnsi" w:hAnsi="Arial Narrow,Bold" w:cs="Arial Narrow,Bold"/>
        <w:sz w:val="14"/>
        <w:szCs w:val="14"/>
        <w:lang w:val="en-GB"/>
      </w:rPr>
      <w:t>andrew.potts@icomos</w:t>
    </w:r>
    <w:r w:rsidRPr="00CC115E">
      <w:rPr>
        <w:rFonts w:ascii="Arial Narrow,Bold" w:eastAsiaTheme="minorHAnsi" w:hAnsi="Arial Narrow,Bold" w:cs="Arial Narrow,Bold"/>
        <w:sz w:val="14"/>
        <w:szCs w:val="14"/>
        <w:lang w:val="en-GB"/>
      </w:rPr>
      <w:t xml:space="preserve">.org  </w:t>
    </w:r>
    <w:hyperlink r:id="rId1" w:history="1">
      <w:r w:rsidR="00B23D5E" w:rsidRPr="00091966">
        <w:rPr>
          <w:rStyle w:val="Hyperlink"/>
          <w:rFonts w:ascii="Arial Narrow,Bold" w:eastAsiaTheme="minorHAnsi" w:hAnsi="Arial Narrow,Bold" w:cs="Arial Narrow,Bold"/>
          <w:sz w:val="14"/>
          <w:szCs w:val="14"/>
          <w:lang w:val="en-GB" w:bidi="ar-SA"/>
        </w:rPr>
        <w:t>www.icomos.org</w:t>
      </w:r>
    </w:hyperlink>
  </w:p>
  <w:p w14:paraId="417E3026" w14:textId="77777777" w:rsidR="00B23D5E" w:rsidRPr="00CC115E" w:rsidRDefault="00B23D5E" w:rsidP="004C0061">
    <w:pPr>
      <w:pStyle w:val="Footer"/>
    </w:pPr>
  </w:p>
  <w:p w14:paraId="72BB9851" w14:textId="77777777" w:rsidR="004C0061" w:rsidRDefault="004C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709C" w14:textId="77777777" w:rsidR="006D766B" w:rsidRDefault="006D766B">
      <w:r>
        <w:separator/>
      </w:r>
    </w:p>
  </w:footnote>
  <w:footnote w:type="continuationSeparator" w:id="0">
    <w:p w14:paraId="077488EC" w14:textId="77777777" w:rsidR="006D766B" w:rsidRDefault="006D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3E71" w14:textId="2603BF69" w:rsidR="00CC115E" w:rsidRDefault="00CC115E" w:rsidP="00CC115E">
    <w:pPr>
      <w:pStyle w:val="Header"/>
      <w:jc w:val="right"/>
    </w:pPr>
  </w:p>
  <w:p w14:paraId="28F2C82F" w14:textId="58E8C8DE" w:rsidR="00CC115E" w:rsidRDefault="00CC115E" w:rsidP="00CC115E">
    <w:pPr>
      <w:pStyle w:val="Header"/>
      <w:jc w:val="right"/>
    </w:pPr>
  </w:p>
  <w:p w14:paraId="67DDF4F9" w14:textId="77777777" w:rsidR="00CC115E" w:rsidRDefault="00CC115E" w:rsidP="00CC11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3085" w14:textId="7DAED3D4" w:rsidR="002E2381" w:rsidRDefault="002E2381" w:rsidP="002841E6">
    <w:pPr>
      <w:pStyle w:val="Header"/>
      <w:tabs>
        <w:tab w:val="clear" w:pos="9026"/>
      </w:tabs>
      <w:jc w:val="center"/>
    </w:pPr>
  </w:p>
  <w:p w14:paraId="031601D0" w14:textId="7C59D27B" w:rsidR="002E2381" w:rsidRDefault="00C6015E" w:rsidP="002841E6">
    <w:pPr>
      <w:pStyle w:val="Header"/>
      <w:ind w:right="1148"/>
      <w:jc w:val="center"/>
    </w:pPr>
    <w:r>
      <w:rPr>
        <w:noProof/>
      </w:rPr>
      <w:drawing>
        <wp:inline distT="0" distB="0" distL="0" distR="0" wp14:anchorId="6D2B337B" wp14:editId="6670EA8D">
          <wp:extent cx="3099816"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816"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651D"/>
    <w:multiLevelType w:val="hybridMultilevel"/>
    <w:tmpl w:val="C0D89CA4"/>
    <w:lvl w:ilvl="0" w:tplc="B49A2BE6">
      <w:numFmt w:val="bullet"/>
      <w:lvlText w:val="-"/>
      <w:lvlJc w:val="left"/>
      <w:pPr>
        <w:ind w:left="838" w:hanging="360"/>
      </w:pPr>
      <w:rPr>
        <w:rFonts w:ascii="Arial" w:eastAsia="Arial" w:hAnsi="Arial" w:cs="Arial" w:hint="default"/>
        <w:w w:val="100"/>
        <w:sz w:val="22"/>
        <w:szCs w:val="22"/>
        <w:lang w:val="en-US" w:eastAsia="en-US" w:bidi="en-US"/>
      </w:rPr>
    </w:lvl>
    <w:lvl w:ilvl="1" w:tplc="98A21C26">
      <w:numFmt w:val="bullet"/>
      <w:lvlText w:val="•"/>
      <w:lvlJc w:val="left"/>
      <w:pPr>
        <w:ind w:left="1815" w:hanging="360"/>
      </w:pPr>
      <w:rPr>
        <w:rFonts w:hint="default"/>
        <w:lang w:val="en-US" w:eastAsia="en-US" w:bidi="en-US"/>
      </w:rPr>
    </w:lvl>
    <w:lvl w:ilvl="2" w:tplc="1C7E9066">
      <w:numFmt w:val="bullet"/>
      <w:lvlText w:val="•"/>
      <w:lvlJc w:val="left"/>
      <w:pPr>
        <w:ind w:left="2791" w:hanging="360"/>
      </w:pPr>
      <w:rPr>
        <w:rFonts w:hint="default"/>
        <w:lang w:val="en-US" w:eastAsia="en-US" w:bidi="en-US"/>
      </w:rPr>
    </w:lvl>
    <w:lvl w:ilvl="3" w:tplc="14020EEE">
      <w:numFmt w:val="bullet"/>
      <w:lvlText w:val="•"/>
      <w:lvlJc w:val="left"/>
      <w:pPr>
        <w:ind w:left="3767" w:hanging="360"/>
      </w:pPr>
      <w:rPr>
        <w:rFonts w:hint="default"/>
        <w:lang w:val="en-US" w:eastAsia="en-US" w:bidi="en-US"/>
      </w:rPr>
    </w:lvl>
    <w:lvl w:ilvl="4" w:tplc="16B8E7D4">
      <w:numFmt w:val="bullet"/>
      <w:lvlText w:val="•"/>
      <w:lvlJc w:val="left"/>
      <w:pPr>
        <w:ind w:left="4743" w:hanging="360"/>
      </w:pPr>
      <w:rPr>
        <w:rFonts w:hint="default"/>
        <w:lang w:val="en-US" w:eastAsia="en-US" w:bidi="en-US"/>
      </w:rPr>
    </w:lvl>
    <w:lvl w:ilvl="5" w:tplc="36C6ACD6">
      <w:numFmt w:val="bullet"/>
      <w:lvlText w:val="•"/>
      <w:lvlJc w:val="left"/>
      <w:pPr>
        <w:ind w:left="5719" w:hanging="360"/>
      </w:pPr>
      <w:rPr>
        <w:rFonts w:hint="default"/>
        <w:lang w:val="en-US" w:eastAsia="en-US" w:bidi="en-US"/>
      </w:rPr>
    </w:lvl>
    <w:lvl w:ilvl="6" w:tplc="3B208B4C">
      <w:numFmt w:val="bullet"/>
      <w:lvlText w:val="•"/>
      <w:lvlJc w:val="left"/>
      <w:pPr>
        <w:ind w:left="6695" w:hanging="360"/>
      </w:pPr>
      <w:rPr>
        <w:rFonts w:hint="default"/>
        <w:lang w:val="en-US" w:eastAsia="en-US" w:bidi="en-US"/>
      </w:rPr>
    </w:lvl>
    <w:lvl w:ilvl="7" w:tplc="707010EE">
      <w:numFmt w:val="bullet"/>
      <w:lvlText w:val="•"/>
      <w:lvlJc w:val="left"/>
      <w:pPr>
        <w:ind w:left="7671" w:hanging="360"/>
      </w:pPr>
      <w:rPr>
        <w:rFonts w:hint="default"/>
        <w:lang w:val="en-US" w:eastAsia="en-US" w:bidi="en-US"/>
      </w:rPr>
    </w:lvl>
    <w:lvl w:ilvl="8" w:tplc="DCF40BD0">
      <w:numFmt w:val="bullet"/>
      <w:lvlText w:val="•"/>
      <w:lvlJc w:val="left"/>
      <w:pPr>
        <w:ind w:left="864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E3"/>
    <w:rsid w:val="000565E7"/>
    <w:rsid w:val="0009412C"/>
    <w:rsid w:val="000A63F8"/>
    <w:rsid w:val="000B620E"/>
    <w:rsid w:val="000E7858"/>
    <w:rsid w:val="0010348A"/>
    <w:rsid w:val="001600EA"/>
    <w:rsid w:val="0016778C"/>
    <w:rsid w:val="0017705C"/>
    <w:rsid w:val="0018501D"/>
    <w:rsid w:val="001C00EC"/>
    <w:rsid w:val="001C5026"/>
    <w:rsid w:val="001D7881"/>
    <w:rsid w:val="001E3E5A"/>
    <w:rsid w:val="0020088F"/>
    <w:rsid w:val="00257EE7"/>
    <w:rsid w:val="00265853"/>
    <w:rsid w:val="0027459A"/>
    <w:rsid w:val="00274BAE"/>
    <w:rsid w:val="00277B86"/>
    <w:rsid w:val="002841E6"/>
    <w:rsid w:val="002914B2"/>
    <w:rsid w:val="002C56A7"/>
    <w:rsid w:val="002C6BDA"/>
    <w:rsid w:val="002E2381"/>
    <w:rsid w:val="00300F4F"/>
    <w:rsid w:val="00310754"/>
    <w:rsid w:val="00315552"/>
    <w:rsid w:val="00353AB1"/>
    <w:rsid w:val="00364D49"/>
    <w:rsid w:val="00396460"/>
    <w:rsid w:val="003A707A"/>
    <w:rsid w:val="003A7D9B"/>
    <w:rsid w:val="004013D1"/>
    <w:rsid w:val="004028BE"/>
    <w:rsid w:val="00402F31"/>
    <w:rsid w:val="00413D77"/>
    <w:rsid w:val="00416AB6"/>
    <w:rsid w:val="00423164"/>
    <w:rsid w:val="00437AC8"/>
    <w:rsid w:val="00495097"/>
    <w:rsid w:val="004C0061"/>
    <w:rsid w:val="004C1327"/>
    <w:rsid w:val="004C50D8"/>
    <w:rsid w:val="004D11EC"/>
    <w:rsid w:val="004D7BB1"/>
    <w:rsid w:val="005078BE"/>
    <w:rsid w:val="005462D7"/>
    <w:rsid w:val="005613CD"/>
    <w:rsid w:val="00582A78"/>
    <w:rsid w:val="005C16FE"/>
    <w:rsid w:val="005E45AA"/>
    <w:rsid w:val="00640F2A"/>
    <w:rsid w:val="006570F2"/>
    <w:rsid w:val="006677D9"/>
    <w:rsid w:val="0066787B"/>
    <w:rsid w:val="00671198"/>
    <w:rsid w:val="006B0897"/>
    <w:rsid w:val="006D4D9A"/>
    <w:rsid w:val="006D766B"/>
    <w:rsid w:val="006E69B4"/>
    <w:rsid w:val="006F1D7D"/>
    <w:rsid w:val="00704C72"/>
    <w:rsid w:val="00711B20"/>
    <w:rsid w:val="00711FC6"/>
    <w:rsid w:val="00714235"/>
    <w:rsid w:val="007319E3"/>
    <w:rsid w:val="007433A4"/>
    <w:rsid w:val="00745076"/>
    <w:rsid w:val="00745924"/>
    <w:rsid w:val="00756FC2"/>
    <w:rsid w:val="00800400"/>
    <w:rsid w:val="00802088"/>
    <w:rsid w:val="00855EBE"/>
    <w:rsid w:val="00875258"/>
    <w:rsid w:val="008813EC"/>
    <w:rsid w:val="008A64F3"/>
    <w:rsid w:val="008F03AD"/>
    <w:rsid w:val="00905465"/>
    <w:rsid w:val="00920D00"/>
    <w:rsid w:val="00945FA2"/>
    <w:rsid w:val="00956137"/>
    <w:rsid w:val="00964FE6"/>
    <w:rsid w:val="0097263C"/>
    <w:rsid w:val="009A0CB4"/>
    <w:rsid w:val="009D4C59"/>
    <w:rsid w:val="00A22103"/>
    <w:rsid w:val="00A23A27"/>
    <w:rsid w:val="00A259AB"/>
    <w:rsid w:val="00A43819"/>
    <w:rsid w:val="00A47D47"/>
    <w:rsid w:val="00A65A12"/>
    <w:rsid w:val="00A67184"/>
    <w:rsid w:val="00A95B24"/>
    <w:rsid w:val="00AA2E4A"/>
    <w:rsid w:val="00AA7A5F"/>
    <w:rsid w:val="00AB0C5C"/>
    <w:rsid w:val="00AB3AD6"/>
    <w:rsid w:val="00AB3B20"/>
    <w:rsid w:val="00AB74FB"/>
    <w:rsid w:val="00AC01E2"/>
    <w:rsid w:val="00AD1FAE"/>
    <w:rsid w:val="00AD4387"/>
    <w:rsid w:val="00B16698"/>
    <w:rsid w:val="00B23D5E"/>
    <w:rsid w:val="00B24CFD"/>
    <w:rsid w:val="00B40B38"/>
    <w:rsid w:val="00B41C32"/>
    <w:rsid w:val="00B42EC8"/>
    <w:rsid w:val="00B711FB"/>
    <w:rsid w:val="00B73813"/>
    <w:rsid w:val="00B8617B"/>
    <w:rsid w:val="00C6015E"/>
    <w:rsid w:val="00C94819"/>
    <w:rsid w:val="00CC115E"/>
    <w:rsid w:val="00CD17D7"/>
    <w:rsid w:val="00CE4736"/>
    <w:rsid w:val="00D072E5"/>
    <w:rsid w:val="00D1051A"/>
    <w:rsid w:val="00D333F6"/>
    <w:rsid w:val="00D462FD"/>
    <w:rsid w:val="00D52188"/>
    <w:rsid w:val="00D8664C"/>
    <w:rsid w:val="00D97324"/>
    <w:rsid w:val="00DC7CEC"/>
    <w:rsid w:val="00DD687F"/>
    <w:rsid w:val="00DE2610"/>
    <w:rsid w:val="00E116B0"/>
    <w:rsid w:val="00E22B28"/>
    <w:rsid w:val="00E45ECF"/>
    <w:rsid w:val="00E46C40"/>
    <w:rsid w:val="00E60459"/>
    <w:rsid w:val="00E852CC"/>
    <w:rsid w:val="00E91DA4"/>
    <w:rsid w:val="00E942E1"/>
    <w:rsid w:val="00EC4FE3"/>
    <w:rsid w:val="00EC7D4D"/>
    <w:rsid w:val="00ED4BAE"/>
    <w:rsid w:val="00F041D7"/>
    <w:rsid w:val="00F1501F"/>
    <w:rsid w:val="00F20CA0"/>
    <w:rsid w:val="00F211FE"/>
    <w:rsid w:val="00F438FF"/>
    <w:rsid w:val="00F57FE2"/>
    <w:rsid w:val="00FA430C"/>
    <w:rsid w:val="00FA5BFB"/>
    <w:rsid w:val="00FB026E"/>
    <w:rsid w:val="00FC3F0F"/>
    <w:rsid w:val="00FE0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E3937"/>
  <w15:docId w15:val="{57A01204-DCF7-9949-BE91-B39EEC64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4387"/>
    <w:pPr>
      <w:tabs>
        <w:tab w:val="center" w:pos="4513"/>
        <w:tab w:val="right" w:pos="9026"/>
      </w:tabs>
    </w:pPr>
  </w:style>
  <w:style w:type="character" w:customStyle="1" w:styleId="HeaderChar">
    <w:name w:val="Header Char"/>
    <w:basedOn w:val="DefaultParagraphFont"/>
    <w:link w:val="Header"/>
    <w:uiPriority w:val="99"/>
    <w:rsid w:val="00AD4387"/>
    <w:rPr>
      <w:rFonts w:ascii="Arial" w:eastAsia="Arial" w:hAnsi="Arial" w:cs="Arial"/>
      <w:lang w:bidi="en-US"/>
    </w:rPr>
  </w:style>
  <w:style w:type="paragraph" w:styleId="Footer">
    <w:name w:val="footer"/>
    <w:basedOn w:val="Normal"/>
    <w:link w:val="FooterChar"/>
    <w:uiPriority w:val="99"/>
    <w:unhideWhenUsed/>
    <w:rsid w:val="00AD4387"/>
    <w:pPr>
      <w:tabs>
        <w:tab w:val="center" w:pos="4513"/>
        <w:tab w:val="right" w:pos="9026"/>
      </w:tabs>
    </w:pPr>
  </w:style>
  <w:style w:type="character" w:customStyle="1" w:styleId="FooterChar">
    <w:name w:val="Footer Char"/>
    <w:basedOn w:val="DefaultParagraphFont"/>
    <w:link w:val="Footer"/>
    <w:uiPriority w:val="99"/>
    <w:rsid w:val="00AD4387"/>
    <w:rPr>
      <w:rFonts w:ascii="Arial" w:eastAsia="Arial" w:hAnsi="Arial" w:cs="Arial"/>
      <w:lang w:bidi="en-US"/>
    </w:rPr>
  </w:style>
  <w:style w:type="character" w:styleId="Hyperlink">
    <w:name w:val="Hyperlink"/>
    <w:basedOn w:val="DefaultParagraphFont"/>
    <w:uiPriority w:val="99"/>
    <w:unhideWhenUsed/>
    <w:rsid w:val="006D4D9A"/>
    <w:rPr>
      <w:color w:val="0000FF" w:themeColor="hyperlink"/>
      <w:u w:val="single"/>
    </w:rPr>
  </w:style>
  <w:style w:type="character" w:customStyle="1" w:styleId="UnresolvedMention1">
    <w:name w:val="Unresolved Mention1"/>
    <w:basedOn w:val="DefaultParagraphFont"/>
    <w:uiPriority w:val="99"/>
    <w:semiHidden/>
    <w:unhideWhenUsed/>
    <w:rsid w:val="006D4D9A"/>
    <w:rPr>
      <w:color w:val="605E5C"/>
      <w:shd w:val="clear" w:color="auto" w:fill="E1DFDD"/>
    </w:rPr>
  </w:style>
  <w:style w:type="character" w:styleId="CommentReference">
    <w:name w:val="annotation reference"/>
    <w:basedOn w:val="DefaultParagraphFont"/>
    <w:uiPriority w:val="99"/>
    <w:semiHidden/>
    <w:unhideWhenUsed/>
    <w:rsid w:val="005E45AA"/>
    <w:rPr>
      <w:sz w:val="16"/>
      <w:szCs w:val="16"/>
    </w:rPr>
  </w:style>
  <w:style w:type="paragraph" w:styleId="CommentText">
    <w:name w:val="annotation text"/>
    <w:basedOn w:val="Normal"/>
    <w:link w:val="CommentTextChar"/>
    <w:uiPriority w:val="99"/>
    <w:semiHidden/>
    <w:unhideWhenUsed/>
    <w:rsid w:val="005E45AA"/>
    <w:rPr>
      <w:sz w:val="20"/>
      <w:szCs w:val="20"/>
    </w:rPr>
  </w:style>
  <w:style w:type="character" w:customStyle="1" w:styleId="CommentTextChar">
    <w:name w:val="Comment Text Char"/>
    <w:basedOn w:val="DefaultParagraphFont"/>
    <w:link w:val="CommentText"/>
    <w:uiPriority w:val="99"/>
    <w:semiHidden/>
    <w:rsid w:val="005E45A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E45AA"/>
    <w:rPr>
      <w:b/>
      <w:bCs/>
    </w:rPr>
  </w:style>
  <w:style w:type="character" w:customStyle="1" w:styleId="CommentSubjectChar">
    <w:name w:val="Comment Subject Char"/>
    <w:basedOn w:val="CommentTextChar"/>
    <w:link w:val="CommentSubject"/>
    <w:uiPriority w:val="99"/>
    <w:semiHidden/>
    <w:rsid w:val="005E45A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E45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5AA"/>
    <w:rPr>
      <w:rFonts w:ascii="Times New Roman" w:eastAsia="Arial" w:hAnsi="Times New Roman" w:cs="Times New Roman"/>
      <w:sz w:val="18"/>
      <w:szCs w:val="18"/>
      <w:lang w:bidi="en-US"/>
    </w:rPr>
  </w:style>
  <w:style w:type="character" w:styleId="UnresolvedMention">
    <w:name w:val="Unresolved Mention"/>
    <w:basedOn w:val="DefaultParagraphFont"/>
    <w:uiPriority w:val="99"/>
    <w:semiHidden/>
    <w:unhideWhenUsed/>
    <w:rsid w:val="00E6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limateheritage.org/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potts@icomo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com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facsimile</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IPCC Media</dc:creator>
  <cp:lastModifiedBy>Andrew Potts</cp:lastModifiedBy>
  <cp:revision>3</cp:revision>
  <cp:lastPrinted>2020-02-26T12:12:00Z</cp:lastPrinted>
  <dcterms:created xsi:type="dcterms:W3CDTF">2021-03-03T01:06:00Z</dcterms:created>
  <dcterms:modified xsi:type="dcterms:W3CDTF">2021-03-03T01:18:00Z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2019-06-27T00:00:00Z</vt:filetime>
  </property>
</Properties>
</file>